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AB" w:rsidRDefault="00ED1DD2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CL" w:eastAsia="es-CL"/>
        </w:rPr>
        <w:drawing>
          <wp:inline distT="0" distB="0" distL="0" distR="0">
            <wp:extent cx="857288" cy="842921"/>
            <wp:effectExtent l="0" t="0" r="0" b="0"/>
            <wp:docPr id="24" name="image9.jpg" descr="tvn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tvn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88" cy="8429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75AB" w:rsidRDefault="00C975AB">
      <w:pPr>
        <w:jc w:val="right"/>
        <w:rPr>
          <w:rFonts w:ascii="Arial" w:eastAsia="Arial" w:hAnsi="Arial" w:cs="Arial"/>
          <w:sz w:val="56"/>
          <w:szCs w:val="56"/>
        </w:rPr>
      </w:pPr>
    </w:p>
    <w:p w:rsidR="00C975AB" w:rsidRDefault="00C975AB">
      <w:pPr>
        <w:jc w:val="right"/>
        <w:rPr>
          <w:rFonts w:ascii="Arial" w:eastAsia="Arial" w:hAnsi="Arial" w:cs="Arial"/>
          <w:sz w:val="56"/>
          <w:szCs w:val="56"/>
        </w:rPr>
      </w:pPr>
    </w:p>
    <w:p w:rsidR="00C975AB" w:rsidRDefault="00C975AB">
      <w:pPr>
        <w:jc w:val="right"/>
        <w:rPr>
          <w:rFonts w:ascii="Arial" w:eastAsia="Arial" w:hAnsi="Arial" w:cs="Arial"/>
          <w:sz w:val="56"/>
          <w:szCs w:val="56"/>
        </w:rPr>
      </w:pPr>
    </w:p>
    <w:p w:rsidR="00C975AB" w:rsidRDefault="00C975AB">
      <w:pPr>
        <w:jc w:val="right"/>
        <w:rPr>
          <w:rFonts w:ascii="Arial" w:eastAsia="Arial" w:hAnsi="Arial" w:cs="Arial"/>
          <w:sz w:val="56"/>
          <w:szCs w:val="56"/>
        </w:rPr>
      </w:pPr>
    </w:p>
    <w:p w:rsidR="00C975AB" w:rsidRDefault="00C975AB">
      <w:pPr>
        <w:jc w:val="right"/>
        <w:rPr>
          <w:rFonts w:ascii="Arial" w:eastAsia="Arial" w:hAnsi="Arial" w:cs="Arial"/>
          <w:sz w:val="56"/>
          <w:szCs w:val="56"/>
        </w:rPr>
      </w:pPr>
      <w:bookmarkStart w:id="0" w:name="_GoBack"/>
      <w:bookmarkEnd w:id="0"/>
    </w:p>
    <w:p w:rsidR="00C975AB" w:rsidRDefault="00ED1DD2">
      <w:pPr>
        <w:jc w:val="right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 xml:space="preserve">Paso a Paso </w:t>
      </w:r>
      <w:r w:rsidR="00761D1A">
        <w:rPr>
          <w:rFonts w:ascii="Arial" w:eastAsia="Arial" w:hAnsi="Arial" w:cs="Arial"/>
          <w:sz w:val="56"/>
          <w:szCs w:val="56"/>
        </w:rPr>
        <w:t xml:space="preserve">ilustrativo envío digital </w:t>
      </w:r>
      <w:r>
        <w:rPr>
          <w:rFonts w:ascii="Arial" w:eastAsia="Arial" w:hAnsi="Arial" w:cs="Arial"/>
          <w:sz w:val="56"/>
          <w:szCs w:val="56"/>
        </w:rPr>
        <w:t>de material audiovisual</w:t>
      </w:r>
    </w:p>
    <w:p w:rsidR="00C975AB" w:rsidRDefault="00C975AB">
      <w:pPr>
        <w:jc w:val="right"/>
        <w:rPr>
          <w:rFonts w:ascii="Arial" w:eastAsia="Arial" w:hAnsi="Arial" w:cs="Arial"/>
          <w:sz w:val="40"/>
          <w:szCs w:val="40"/>
        </w:rPr>
      </w:pPr>
    </w:p>
    <w:p w:rsidR="00C975AB" w:rsidRDefault="00C975AB">
      <w:pPr>
        <w:jc w:val="right"/>
        <w:rPr>
          <w:rFonts w:ascii="Arial" w:eastAsia="Arial" w:hAnsi="Arial" w:cs="Arial"/>
          <w:sz w:val="40"/>
          <w:szCs w:val="40"/>
        </w:rPr>
      </w:pPr>
    </w:p>
    <w:p w:rsidR="00C975AB" w:rsidRDefault="00C975AB">
      <w:pPr>
        <w:rPr>
          <w:rFonts w:ascii="Arial" w:eastAsia="Arial" w:hAnsi="Arial" w:cs="Arial"/>
        </w:rPr>
      </w:pPr>
    </w:p>
    <w:p w:rsidR="00C975AB" w:rsidRDefault="00C975AB">
      <w:pPr>
        <w:rPr>
          <w:rFonts w:ascii="Arial" w:eastAsia="Arial" w:hAnsi="Arial" w:cs="Arial"/>
        </w:rPr>
      </w:pPr>
    </w:p>
    <w:p w:rsidR="00C975AB" w:rsidRDefault="00C975AB">
      <w:pPr>
        <w:rPr>
          <w:rFonts w:ascii="Arial" w:eastAsia="Arial" w:hAnsi="Arial" w:cs="Arial"/>
        </w:rPr>
      </w:pPr>
    </w:p>
    <w:p w:rsidR="00C975AB" w:rsidRDefault="00C975AB">
      <w:pPr>
        <w:rPr>
          <w:rFonts w:ascii="Arial" w:eastAsia="Arial" w:hAnsi="Arial" w:cs="Arial"/>
        </w:rPr>
      </w:pPr>
    </w:p>
    <w:p w:rsidR="00C975AB" w:rsidRDefault="00ED1DD2">
      <w:pPr>
        <w:rPr>
          <w:rFonts w:ascii="Arial" w:eastAsia="Arial" w:hAnsi="Arial" w:cs="Aria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139700" cy="12700"/>
                <wp:effectExtent l="0" t="0" r="0" b="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30940" y="3665700"/>
                          <a:ext cx="7658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9700" cap="flat" cmpd="sng">
                          <a:solidFill>
                            <a:srgbClr val="FF33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139700" cy="12700"/>
                <wp:effectExtent b="0" l="0" r="0" t="0"/>
                <wp:wrapNone/>
                <wp:docPr id="2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975AB" w:rsidRDefault="00C975AB">
      <w:pPr>
        <w:rPr>
          <w:rFonts w:ascii="Arial" w:eastAsia="Arial" w:hAnsi="Arial" w:cs="Arial"/>
        </w:rPr>
      </w:pPr>
    </w:p>
    <w:p w:rsidR="00C975AB" w:rsidRDefault="00C975AB">
      <w:pPr>
        <w:rPr>
          <w:rFonts w:ascii="Arial" w:eastAsia="Arial" w:hAnsi="Arial" w:cs="Arial"/>
        </w:rPr>
      </w:pPr>
    </w:p>
    <w:p w:rsidR="00C975AB" w:rsidRDefault="00C975AB">
      <w:pPr>
        <w:rPr>
          <w:rFonts w:ascii="Arial" w:eastAsia="Arial" w:hAnsi="Arial" w:cs="Arial"/>
        </w:rPr>
      </w:pPr>
    </w:p>
    <w:p w:rsidR="00C975AB" w:rsidRDefault="00C975AB">
      <w:pPr>
        <w:rPr>
          <w:rFonts w:ascii="Arial" w:eastAsia="Arial" w:hAnsi="Arial" w:cs="Arial"/>
        </w:rPr>
      </w:pPr>
    </w:p>
    <w:p w:rsidR="00C975AB" w:rsidRDefault="00C975AB">
      <w:pPr>
        <w:rPr>
          <w:rFonts w:ascii="Arial" w:eastAsia="Arial" w:hAnsi="Arial" w:cs="Arial"/>
        </w:rPr>
      </w:pPr>
    </w:p>
    <w:p w:rsidR="00C975AB" w:rsidRDefault="00C975AB">
      <w:pPr>
        <w:rPr>
          <w:rFonts w:ascii="Arial" w:eastAsia="Arial" w:hAnsi="Arial" w:cs="Arial"/>
        </w:rPr>
      </w:pPr>
    </w:p>
    <w:p w:rsidR="00C975AB" w:rsidRDefault="00C975AB">
      <w:pPr>
        <w:rPr>
          <w:rFonts w:ascii="Arial" w:eastAsia="Arial" w:hAnsi="Arial" w:cs="Arial"/>
          <w:sz w:val="36"/>
          <w:szCs w:val="36"/>
        </w:rPr>
      </w:pPr>
    </w:p>
    <w:p w:rsidR="00C975AB" w:rsidRDefault="00C975AB">
      <w:pPr>
        <w:rPr>
          <w:rFonts w:ascii="Arial" w:eastAsia="Arial" w:hAnsi="Arial" w:cs="Arial"/>
        </w:rPr>
      </w:pPr>
    </w:p>
    <w:p w:rsidR="00C975AB" w:rsidRDefault="00C975AB">
      <w:pPr>
        <w:rPr>
          <w:rFonts w:ascii="Arial" w:eastAsia="Arial" w:hAnsi="Arial" w:cs="Arial"/>
        </w:rPr>
      </w:pPr>
    </w:p>
    <w:p w:rsidR="00C975AB" w:rsidRDefault="00C975AB">
      <w:pPr>
        <w:rPr>
          <w:rFonts w:ascii="Arial" w:eastAsia="Arial" w:hAnsi="Arial" w:cs="Arial"/>
        </w:rPr>
      </w:pPr>
    </w:p>
    <w:p w:rsidR="00C975AB" w:rsidRDefault="00C975AB">
      <w:pPr>
        <w:rPr>
          <w:rFonts w:ascii="Arial" w:eastAsia="Arial" w:hAnsi="Arial" w:cs="Arial"/>
        </w:rPr>
      </w:pPr>
    </w:p>
    <w:p w:rsidR="00C975AB" w:rsidRDefault="00C975AB">
      <w:pPr>
        <w:rPr>
          <w:rFonts w:ascii="Arial" w:eastAsia="Arial" w:hAnsi="Arial" w:cs="Arial"/>
        </w:rPr>
      </w:pPr>
    </w:p>
    <w:p w:rsidR="00C975AB" w:rsidRDefault="00C975AB">
      <w:pPr>
        <w:rPr>
          <w:rFonts w:ascii="Arial" w:eastAsia="Arial" w:hAnsi="Arial" w:cs="Arial"/>
          <w:sz w:val="36"/>
          <w:szCs w:val="36"/>
        </w:rPr>
      </w:pPr>
    </w:p>
    <w:p w:rsidR="00C975AB" w:rsidRDefault="00C975AB">
      <w:pPr>
        <w:rPr>
          <w:rFonts w:ascii="Arial" w:eastAsia="Arial" w:hAnsi="Arial" w:cs="Arial"/>
          <w:sz w:val="36"/>
          <w:szCs w:val="36"/>
        </w:rPr>
      </w:pPr>
    </w:p>
    <w:p w:rsidR="00C975AB" w:rsidRDefault="00C975AB">
      <w:pPr>
        <w:rPr>
          <w:rFonts w:ascii="Arial" w:eastAsia="Arial" w:hAnsi="Arial" w:cs="Arial"/>
          <w:sz w:val="36"/>
          <w:szCs w:val="36"/>
        </w:rPr>
      </w:pPr>
    </w:p>
    <w:p w:rsidR="00C975AB" w:rsidRDefault="00C975AB">
      <w:pPr>
        <w:rPr>
          <w:rFonts w:ascii="Arial" w:eastAsia="Arial" w:hAnsi="Arial" w:cs="Arial"/>
          <w:sz w:val="36"/>
          <w:szCs w:val="36"/>
        </w:rPr>
      </w:pPr>
    </w:p>
    <w:p w:rsidR="00C975AB" w:rsidRDefault="00C975AB">
      <w:pPr>
        <w:rPr>
          <w:rFonts w:ascii="Arial" w:eastAsia="Arial" w:hAnsi="Arial" w:cs="Arial"/>
          <w:sz w:val="36"/>
          <w:szCs w:val="36"/>
        </w:rPr>
      </w:pPr>
    </w:p>
    <w:p w:rsidR="00C975AB" w:rsidRDefault="00C975AB">
      <w:pPr>
        <w:rPr>
          <w:rFonts w:ascii="Arial" w:eastAsia="Arial" w:hAnsi="Arial" w:cs="Arial"/>
          <w:sz w:val="36"/>
          <w:szCs w:val="36"/>
        </w:rPr>
      </w:pPr>
    </w:p>
    <w:p w:rsidR="00C975AB" w:rsidRDefault="00C975AB">
      <w:pPr>
        <w:rPr>
          <w:rFonts w:ascii="Arial" w:eastAsia="Arial" w:hAnsi="Arial" w:cs="Arial"/>
          <w:sz w:val="36"/>
          <w:szCs w:val="36"/>
        </w:rPr>
      </w:pPr>
    </w:p>
    <w:p w:rsidR="00C975AB" w:rsidRDefault="00C975AB">
      <w:pPr>
        <w:rPr>
          <w:rFonts w:ascii="Arial" w:eastAsia="Arial" w:hAnsi="Arial" w:cs="Arial"/>
          <w:sz w:val="36"/>
          <w:szCs w:val="36"/>
        </w:rPr>
      </w:pPr>
    </w:p>
    <w:p w:rsidR="00C975AB" w:rsidRDefault="00C975AB">
      <w:pPr>
        <w:rPr>
          <w:rFonts w:ascii="Arial" w:eastAsia="Arial" w:hAnsi="Arial" w:cs="Arial"/>
          <w:sz w:val="36"/>
          <w:szCs w:val="36"/>
        </w:rPr>
      </w:pPr>
    </w:p>
    <w:p w:rsidR="00C975AB" w:rsidRDefault="00C975AB">
      <w:pPr>
        <w:rPr>
          <w:rFonts w:ascii="Arial" w:eastAsia="Arial" w:hAnsi="Arial" w:cs="Arial"/>
          <w:sz w:val="36"/>
          <w:szCs w:val="36"/>
        </w:rPr>
      </w:pPr>
    </w:p>
    <w:p w:rsidR="00C975AB" w:rsidRDefault="00C975AB">
      <w:pPr>
        <w:rPr>
          <w:rFonts w:ascii="Arial" w:eastAsia="Arial" w:hAnsi="Arial" w:cs="Arial"/>
          <w:sz w:val="36"/>
          <w:szCs w:val="36"/>
        </w:rPr>
      </w:pPr>
    </w:p>
    <w:p w:rsidR="00C975AB" w:rsidRDefault="00C975AB">
      <w:pPr>
        <w:rPr>
          <w:rFonts w:ascii="Arial" w:eastAsia="Arial" w:hAnsi="Arial" w:cs="Arial"/>
          <w:sz w:val="36"/>
          <w:szCs w:val="36"/>
        </w:rPr>
      </w:pPr>
    </w:p>
    <w:p w:rsidR="00C975AB" w:rsidRDefault="00C975AB">
      <w:pPr>
        <w:rPr>
          <w:rFonts w:ascii="Arial" w:eastAsia="Arial" w:hAnsi="Arial" w:cs="Arial"/>
          <w:sz w:val="36"/>
          <w:szCs w:val="36"/>
        </w:rPr>
      </w:pPr>
    </w:p>
    <w:p w:rsidR="00C975AB" w:rsidRDefault="00ED1DD2">
      <w:pPr>
        <w:jc w:val="right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Mediashuttle</w:t>
      </w:r>
    </w:p>
    <w:p w:rsidR="00C975AB" w:rsidRDefault="00ED1DD2">
      <w:pPr>
        <w:jc w:val="right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Subgerencia Tecnologías de la Información</w:t>
      </w:r>
    </w:p>
    <w:p w:rsidR="00C975AB" w:rsidRDefault="00ED1DD2">
      <w:pPr>
        <w:jc w:val="right"/>
        <w:rPr>
          <w:rFonts w:ascii="Arial" w:eastAsia="Arial" w:hAnsi="Arial" w:cs="Aria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02540" y="3924145"/>
                          <a:ext cx="5715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975AB" w:rsidRDefault="00ED1DD2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Marzo de 2021</w:t>
      </w:r>
    </w:p>
    <w:p w:rsidR="00C975AB" w:rsidRDefault="00C975AB">
      <w:pPr>
        <w:rPr>
          <w:rFonts w:ascii="Arial" w:eastAsia="Arial" w:hAnsi="Arial" w:cs="Arial"/>
          <w:b/>
          <w:sz w:val="32"/>
          <w:szCs w:val="32"/>
          <w:u w:val="single"/>
        </w:rPr>
      </w:pPr>
    </w:p>
    <w:p w:rsidR="00C975AB" w:rsidRDefault="00ED1DD2">
      <w:pPr>
        <w:spacing w:line="360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Pasos de instalación</w:t>
      </w:r>
    </w:p>
    <w:p w:rsidR="00C975AB" w:rsidRDefault="00C975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</w:rPr>
      </w:pPr>
    </w:p>
    <w:p w:rsidR="00C975AB" w:rsidRDefault="00ED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Mediante navegador Chrome, acceder al sitio: </w:t>
      </w:r>
    </w:p>
    <w:p w:rsidR="00C975AB" w:rsidRDefault="00ED1D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color w:val="000000"/>
        </w:rPr>
      </w:pPr>
      <w:hyperlink r:id="rId11">
        <w:r>
          <w:rPr>
            <w:rFonts w:ascii="Arial" w:eastAsia="Arial" w:hAnsi="Arial" w:cs="Arial"/>
            <w:color w:val="00008B"/>
          </w:rPr>
          <w:t>https://tvn-franja.mediashuttle.com/</w:t>
        </w:r>
      </w:hyperlink>
    </w:p>
    <w:p w:rsidR="00C975AB" w:rsidRDefault="00C975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</w:rPr>
      </w:pPr>
    </w:p>
    <w:p w:rsidR="00C975AB" w:rsidRDefault="00ED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Marcar la casilla "Permitir siempre que franja-tvn.medishuttle.com abra este tipo de enlaces en la aplicación asociada" y dar Clic en “Abrir URL:sigclient Signiant </w:t>
      </w:r>
      <w:r>
        <w:rPr>
          <w:rFonts w:ascii="Arial" w:eastAsia="Arial" w:hAnsi="Arial" w:cs="Arial"/>
          <w:color w:val="000000"/>
        </w:rPr>
        <w:t>Client”.</w:t>
      </w:r>
    </w:p>
    <w:p w:rsidR="00C975AB" w:rsidRDefault="00ED1DD2">
      <w:pPr>
        <w:spacing w:line="36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CL" w:eastAsia="es-CL"/>
        </w:rPr>
        <w:drawing>
          <wp:inline distT="0" distB="0" distL="0" distR="0">
            <wp:extent cx="5400040" cy="1670370"/>
            <wp:effectExtent l="0" t="0" r="0" b="0"/>
            <wp:docPr id="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70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75AB" w:rsidRDefault="00C975AB">
      <w:pPr>
        <w:spacing w:line="360" w:lineRule="auto"/>
        <w:ind w:left="360"/>
        <w:rPr>
          <w:rFonts w:ascii="Arial" w:eastAsia="Arial" w:hAnsi="Arial" w:cs="Arial"/>
        </w:rPr>
      </w:pPr>
    </w:p>
    <w:p w:rsidR="00C975AB" w:rsidRDefault="00ED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Ingresar el Email y dar Clic en "Siguiente" </w:t>
      </w:r>
      <w:r>
        <w:rPr>
          <w:rFonts w:ascii="Arial" w:eastAsia="Arial" w:hAnsi="Arial" w:cs="Arial"/>
          <w:noProof/>
          <w:color w:val="000000"/>
          <w:lang w:val="es-CL" w:eastAsia="es-CL"/>
        </w:rPr>
        <w:drawing>
          <wp:inline distT="0" distB="0" distL="0" distR="0">
            <wp:extent cx="3031198" cy="3114590"/>
            <wp:effectExtent l="0" t="0" r="0" b="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1198" cy="3114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75AB" w:rsidRDefault="00ED1DD2">
      <w:pPr>
        <w:rPr>
          <w:rFonts w:ascii="Arial" w:eastAsia="Arial" w:hAnsi="Arial" w:cs="Arial"/>
        </w:rPr>
      </w:pPr>
      <w:r>
        <w:br w:type="page"/>
      </w:r>
    </w:p>
    <w:p w:rsidR="00C975AB" w:rsidRDefault="00ED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Ingresar la contraseña y dar Clic en "Iniciar Sesión"</w:t>
      </w:r>
    </w:p>
    <w:p w:rsidR="00C975AB" w:rsidRDefault="00ED1DD2">
      <w:pPr>
        <w:spacing w:line="36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CL" w:eastAsia="es-CL"/>
        </w:rPr>
        <w:drawing>
          <wp:inline distT="0" distB="0" distL="0" distR="0">
            <wp:extent cx="3552856" cy="3005175"/>
            <wp:effectExtent l="0" t="0" r="0" b="0"/>
            <wp:docPr id="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56" cy="3005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75AB" w:rsidRDefault="00C975AB">
      <w:pPr>
        <w:spacing w:line="360" w:lineRule="auto"/>
        <w:ind w:left="360"/>
        <w:rPr>
          <w:rFonts w:ascii="Arial" w:eastAsia="Arial" w:hAnsi="Arial" w:cs="Arial"/>
        </w:rPr>
      </w:pPr>
    </w:p>
    <w:p w:rsidR="00C975AB" w:rsidRDefault="00ED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Dar Clic en "Añadir Archivos"</w:t>
      </w:r>
    </w:p>
    <w:p w:rsidR="00C975AB" w:rsidRDefault="00ED1DD2">
      <w:pPr>
        <w:spacing w:line="36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CL" w:eastAsia="es-CL"/>
        </w:rPr>
        <w:drawing>
          <wp:inline distT="0" distB="0" distL="0" distR="0">
            <wp:extent cx="4687233" cy="3935845"/>
            <wp:effectExtent l="0" t="0" r="0" b="0"/>
            <wp:docPr id="2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233" cy="3935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75AB" w:rsidRDefault="00C975AB">
      <w:pPr>
        <w:spacing w:line="360" w:lineRule="auto"/>
        <w:ind w:left="360"/>
        <w:rPr>
          <w:rFonts w:ascii="Arial" w:eastAsia="Arial" w:hAnsi="Arial" w:cs="Arial"/>
        </w:rPr>
      </w:pPr>
    </w:p>
    <w:p w:rsidR="00C975AB" w:rsidRDefault="00ED1DD2">
      <w:pPr>
        <w:rPr>
          <w:rFonts w:ascii="Arial" w:eastAsia="Arial" w:hAnsi="Arial" w:cs="Arial"/>
        </w:rPr>
      </w:pPr>
      <w:r>
        <w:br w:type="page"/>
      </w:r>
    </w:p>
    <w:p w:rsidR="00C975AB" w:rsidRDefault="00ED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Se abrirá el explorador de Windows en donde debe seleccionar el archivo que desea enviar y dar Clic en "Open"</w:t>
      </w:r>
    </w:p>
    <w:p w:rsidR="00C975AB" w:rsidRDefault="00ED1DD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CL" w:eastAsia="es-CL"/>
        </w:rPr>
        <w:drawing>
          <wp:inline distT="0" distB="0" distL="0" distR="0">
            <wp:extent cx="5400040" cy="3083189"/>
            <wp:effectExtent l="0" t="0" r="0" b="0"/>
            <wp:docPr id="3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831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75AB" w:rsidRDefault="00C975AB">
      <w:pPr>
        <w:spacing w:line="360" w:lineRule="auto"/>
        <w:rPr>
          <w:rFonts w:ascii="Arial" w:eastAsia="Arial" w:hAnsi="Arial" w:cs="Arial"/>
        </w:rPr>
      </w:pPr>
    </w:p>
    <w:p w:rsidR="00C975AB" w:rsidRDefault="00ED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Dar Clic en "Entregar"</w:t>
      </w:r>
    </w:p>
    <w:p w:rsidR="00C975AB" w:rsidRDefault="00ED1DD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CL" w:eastAsia="es-CL"/>
        </w:rPr>
        <w:drawing>
          <wp:inline distT="0" distB="0" distL="0" distR="0">
            <wp:extent cx="5400040" cy="4534385"/>
            <wp:effectExtent l="0" t="0" r="0" b="0"/>
            <wp:docPr id="2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34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75AB" w:rsidRDefault="00ED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Se iniciará la transferencia y se mostrara una barra de avance. </w:t>
      </w:r>
    </w:p>
    <w:p w:rsidR="00C975AB" w:rsidRDefault="00ED1DD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CL" w:eastAsia="es-CL"/>
        </w:rPr>
        <w:drawing>
          <wp:inline distT="0" distB="0" distL="0" distR="0">
            <wp:extent cx="5400040" cy="2882129"/>
            <wp:effectExtent l="0" t="0" r="0" b="0"/>
            <wp:docPr id="3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821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75AB" w:rsidRDefault="00C975AB">
      <w:pPr>
        <w:spacing w:line="360" w:lineRule="auto"/>
        <w:rPr>
          <w:rFonts w:ascii="Arial" w:eastAsia="Arial" w:hAnsi="Arial" w:cs="Arial"/>
        </w:rPr>
      </w:pPr>
    </w:p>
    <w:p w:rsidR="00C975AB" w:rsidRDefault="00C975AB">
      <w:pPr>
        <w:spacing w:line="360" w:lineRule="auto"/>
        <w:rPr>
          <w:rFonts w:ascii="Arial" w:eastAsia="Arial" w:hAnsi="Arial" w:cs="Arial"/>
        </w:rPr>
      </w:pPr>
    </w:p>
    <w:p w:rsidR="00C975AB" w:rsidRDefault="00ED1D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 último se mostrará el mensaje "Transferencia completada"</w:t>
      </w:r>
    </w:p>
    <w:p w:rsidR="00C975AB" w:rsidRDefault="00ED1DD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CL" w:eastAsia="es-CL"/>
        </w:rPr>
        <w:drawing>
          <wp:inline distT="0" distB="0" distL="0" distR="0">
            <wp:extent cx="5398770" cy="2878455"/>
            <wp:effectExtent l="0" t="0" r="0" b="0"/>
            <wp:docPr id="3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2878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75AB" w:rsidRDefault="00C975AB">
      <w:pPr>
        <w:spacing w:line="360" w:lineRule="auto"/>
        <w:rPr>
          <w:rFonts w:ascii="Arial" w:eastAsia="Arial" w:hAnsi="Arial" w:cs="Arial"/>
        </w:rPr>
      </w:pPr>
    </w:p>
    <w:p w:rsidR="00C975AB" w:rsidRDefault="00C975AB">
      <w:pPr>
        <w:spacing w:line="360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</w:p>
    <w:p w:rsidR="00C975AB" w:rsidRDefault="00ED1DD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Credenciales</w:t>
      </w:r>
    </w:p>
    <w:p w:rsidR="00C975AB" w:rsidRDefault="00ED1DD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Email: enviosfranja@tvn.cl</w:t>
      </w:r>
    </w:p>
    <w:p w:rsidR="00C975AB" w:rsidRDefault="00ED1DD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Contraseña: Sd+2021tv</w:t>
      </w:r>
    </w:p>
    <w:sectPr w:rsidR="00C975AB">
      <w:headerReference w:type="default" r:id="rId20"/>
      <w:footerReference w:type="default" r:id="rId21"/>
      <w:pgSz w:w="11906" w:h="16838"/>
      <w:pgMar w:top="1418" w:right="1701" w:bottom="1418" w:left="1701" w:header="426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D2" w:rsidRDefault="00ED1DD2">
      <w:r>
        <w:separator/>
      </w:r>
    </w:p>
  </w:endnote>
  <w:endnote w:type="continuationSeparator" w:id="0">
    <w:p w:rsidR="00ED1DD2" w:rsidRDefault="00ED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AB" w:rsidRDefault="00ED1D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Mediashuttle  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Pagina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761D1A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61D1A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D2" w:rsidRDefault="00ED1DD2">
      <w:r>
        <w:separator/>
      </w:r>
    </w:p>
  </w:footnote>
  <w:footnote w:type="continuationSeparator" w:id="0">
    <w:p w:rsidR="00ED1DD2" w:rsidRDefault="00ED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AB" w:rsidRDefault="00ED1D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19686</wp:posOffset>
          </wp:positionH>
          <wp:positionV relativeFrom="paragraph">
            <wp:posOffset>140335</wp:posOffset>
          </wp:positionV>
          <wp:extent cx="306705" cy="309880"/>
          <wp:effectExtent l="0" t="0" r="0" b="0"/>
          <wp:wrapSquare wrapText="bothSides" distT="0" distB="0" distL="114300" distR="114300"/>
          <wp:docPr id="33" name="image10.jpg" descr="tvn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tvn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705" cy="309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75AB" w:rsidRDefault="00ED1D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Televisión Nacional de Chile</w:t>
    </w:r>
  </w:p>
  <w:p w:rsidR="00C975AB" w:rsidRDefault="00ED1D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Sub Gerencia 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F38D9"/>
    <w:multiLevelType w:val="multilevel"/>
    <w:tmpl w:val="530A2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AB"/>
    <w:rsid w:val="00761D1A"/>
    <w:rsid w:val="00C975AB"/>
    <w:rsid w:val="00ED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2BE9"/>
  <w15:docId w15:val="{C4E2AFC6-9C75-4087-80BD-3DE26DA5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F2A"/>
    <w:rPr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Text">
    <w:name w:val="Table Text"/>
    <w:basedOn w:val="Normal"/>
    <w:rsid w:val="009D342B"/>
    <w:pPr>
      <w:spacing w:before="60"/>
    </w:pPr>
    <w:rPr>
      <w:rFonts w:ascii="Arial" w:hAnsi="Arial"/>
      <w:spacing w:val="-5"/>
      <w:sz w:val="20"/>
      <w:szCs w:val="20"/>
      <w:lang w:val="es-AR" w:eastAsia="en-US"/>
    </w:rPr>
  </w:style>
  <w:style w:type="paragraph" w:styleId="Encabezado">
    <w:name w:val="header"/>
    <w:basedOn w:val="Normal"/>
    <w:rsid w:val="00585BD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85BD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79FA"/>
  </w:style>
  <w:style w:type="character" w:styleId="Hipervnculo">
    <w:name w:val="Hyperlink"/>
    <w:basedOn w:val="Fuentedeprrafopredeter"/>
    <w:rsid w:val="000775FA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Fuentedeprrafopredeter"/>
    <w:rsid w:val="000775FA"/>
    <w:rPr>
      <w:strike w:val="0"/>
      <w:dstrike w:val="0"/>
      <w:color w:val="00008B"/>
      <w:u w:val="none"/>
      <w:effect w:val="none"/>
    </w:rPr>
  </w:style>
  <w:style w:type="paragraph" w:styleId="NormalWeb">
    <w:name w:val="Normal (Web)"/>
    <w:basedOn w:val="Normal"/>
    <w:rsid w:val="000775FA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D911B9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D911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11B9"/>
    <w:rPr>
      <w:rFonts w:ascii="Tahoma" w:hAnsi="Tahoma" w:cs="Tahoma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rsid w:val="008C335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vn-franja.mediashuttle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T88+W+rPSt+E+9kEHe/91sXncA==">AMUW2mX04phNLjGWoTl4KPDqyPgcf03e1K0hx8kUME8zbE5tMTwHUqv3r8tZkq/VV9fpEYIamooDwVVc7UQ20BPsoN26+F7uFWJIH8DPL1yQjzCFyadGTFI=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Zamudio</dc:creator>
  <cp:lastModifiedBy>Valeria Ibarra Maldonado</cp:lastModifiedBy>
  <cp:revision>2</cp:revision>
  <dcterms:created xsi:type="dcterms:W3CDTF">2021-03-11T19:35:00Z</dcterms:created>
  <dcterms:modified xsi:type="dcterms:W3CDTF">2021-03-12T21:44:00Z</dcterms:modified>
</cp:coreProperties>
</file>